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24040" w14:textId="7EE828B7" w:rsidR="00EA0099" w:rsidRPr="007334EE" w:rsidRDefault="00F91819" w:rsidP="00F91819">
      <w:pPr>
        <w:jc w:val="center"/>
        <w:rPr>
          <w:rFonts w:ascii="Rockwell" w:hAnsi="Rockwell"/>
        </w:rPr>
      </w:pPr>
      <w:bookmarkStart w:id="0" w:name="_GoBack"/>
      <w:bookmarkEnd w:id="0"/>
      <w:r w:rsidRPr="007334EE">
        <w:rPr>
          <w:rFonts w:ascii="Rockwell" w:hAnsi="Rockwell"/>
          <w:noProof/>
          <w:lang w:eastAsia="en-GB"/>
        </w:rPr>
        <w:drawing>
          <wp:inline distT="0" distB="0" distL="0" distR="0" wp14:anchorId="0DCB5860" wp14:editId="4D0A1F5C">
            <wp:extent cx="2628900" cy="969645"/>
            <wp:effectExtent l="0" t="0" r="0" b="190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00" cy="969645"/>
                    </a:xfrm>
                    <a:prstGeom prst="rect">
                      <a:avLst/>
                    </a:prstGeom>
                  </pic:spPr>
                </pic:pic>
              </a:graphicData>
            </a:graphic>
          </wp:inline>
        </w:drawing>
      </w:r>
    </w:p>
    <w:p w14:paraId="2B6EF163" w14:textId="147AAB49" w:rsidR="00F91819" w:rsidRDefault="007334EE" w:rsidP="00F91819">
      <w:pPr>
        <w:jc w:val="center"/>
        <w:rPr>
          <w:rFonts w:ascii="Rockwell" w:hAnsi="Rockwell"/>
          <w:b/>
          <w:color w:val="0070C0"/>
          <w:sz w:val="52"/>
        </w:rPr>
      </w:pPr>
      <w:r>
        <w:rPr>
          <w:rFonts w:ascii="Rockwell" w:hAnsi="Rockwell"/>
          <w:b/>
          <w:color w:val="0070C0"/>
          <w:sz w:val="52"/>
        </w:rPr>
        <w:br/>
      </w:r>
      <w:r w:rsidR="00F91819" w:rsidRPr="007334EE">
        <w:rPr>
          <w:rFonts w:ascii="Rockwell" w:hAnsi="Rockwell"/>
          <w:b/>
          <w:color w:val="0070C0"/>
          <w:sz w:val="52"/>
        </w:rPr>
        <w:t>Cardiff Open</w:t>
      </w:r>
      <w:r w:rsidRPr="007334EE">
        <w:rPr>
          <w:rFonts w:ascii="Rockwell" w:hAnsi="Rockwell"/>
          <w:b/>
          <w:color w:val="0070C0"/>
          <w:sz w:val="52"/>
        </w:rPr>
        <w:t xml:space="preserve"> 2018</w:t>
      </w:r>
    </w:p>
    <w:p w14:paraId="2F90168B" w14:textId="77777777" w:rsidR="007334EE" w:rsidRPr="007334EE" w:rsidRDefault="007334EE" w:rsidP="007334EE">
      <w:pPr>
        <w:jc w:val="center"/>
        <w:rPr>
          <w:rFonts w:ascii="Rockwell" w:hAnsi="Rockwell"/>
          <w:b/>
          <w:color w:val="FF0000"/>
          <w:sz w:val="32"/>
          <w:szCs w:val="32"/>
        </w:rPr>
      </w:pPr>
      <w:r w:rsidRPr="007334EE">
        <w:rPr>
          <w:rFonts w:ascii="Rockwell" w:hAnsi="Rockwell"/>
          <w:b/>
          <w:color w:val="FF0000"/>
          <w:sz w:val="32"/>
          <w:szCs w:val="32"/>
        </w:rPr>
        <w:t>A Welsh Ranking Event</w:t>
      </w:r>
    </w:p>
    <w:p w14:paraId="1402C509" w14:textId="77777777" w:rsidR="007334EE" w:rsidRDefault="007334EE" w:rsidP="00F91819">
      <w:pPr>
        <w:jc w:val="center"/>
        <w:rPr>
          <w:rFonts w:ascii="Rockwell" w:hAnsi="Rockwell"/>
          <w:sz w:val="32"/>
        </w:rPr>
      </w:pPr>
    </w:p>
    <w:p w14:paraId="315AF3C6" w14:textId="562D99CB" w:rsidR="00F91819" w:rsidRPr="007334EE" w:rsidRDefault="00F91819" w:rsidP="00F91819">
      <w:pPr>
        <w:jc w:val="center"/>
        <w:rPr>
          <w:rFonts w:ascii="Rockwell" w:hAnsi="Rockwell"/>
          <w:b/>
          <w:sz w:val="32"/>
        </w:rPr>
      </w:pPr>
      <w:r w:rsidRPr="007334EE">
        <w:rPr>
          <w:rFonts w:ascii="Rockwell" w:hAnsi="Rockwell"/>
          <w:b/>
          <w:sz w:val="32"/>
        </w:rPr>
        <w:t>Saturday April 28</w:t>
      </w:r>
      <w:r w:rsidRPr="007334EE">
        <w:rPr>
          <w:rFonts w:ascii="Rockwell" w:hAnsi="Rockwell"/>
          <w:b/>
          <w:sz w:val="32"/>
          <w:vertAlign w:val="superscript"/>
        </w:rPr>
        <w:t>th</w:t>
      </w:r>
      <w:r w:rsidR="003775F8" w:rsidRPr="007334EE">
        <w:rPr>
          <w:rFonts w:ascii="Rockwell" w:hAnsi="Rockwell"/>
          <w:b/>
          <w:sz w:val="32"/>
        </w:rPr>
        <w:t>, 2018</w:t>
      </w:r>
    </w:p>
    <w:p w14:paraId="5780E196" w14:textId="2457609B" w:rsidR="00F91819" w:rsidRPr="007334EE" w:rsidRDefault="00F91819" w:rsidP="00F91819">
      <w:pPr>
        <w:jc w:val="center"/>
        <w:rPr>
          <w:rFonts w:ascii="Rockwell" w:hAnsi="Rockwell"/>
          <w:b/>
          <w:sz w:val="32"/>
        </w:rPr>
      </w:pPr>
      <w:r w:rsidRPr="007334EE">
        <w:rPr>
          <w:rFonts w:ascii="Rockwell" w:hAnsi="Rockwell"/>
          <w:b/>
          <w:sz w:val="32"/>
        </w:rPr>
        <w:t>@ Cardiff City Community TTC,</w:t>
      </w:r>
    </w:p>
    <w:p w14:paraId="4721EF77" w14:textId="7CA1F336" w:rsidR="00F91819" w:rsidRPr="007334EE" w:rsidRDefault="00F91819" w:rsidP="00F91819">
      <w:pPr>
        <w:jc w:val="center"/>
        <w:rPr>
          <w:rFonts w:ascii="Rockwell" w:hAnsi="Rockwell"/>
          <w:b/>
          <w:sz w:val="32"/>
        </w:rPr>
      </w:pPr>
      <w:r w:rsidRPr="007334EE">
        <w:rPr>
          <w:rFonts w:ascii="Rockwell" w:hAnsi="Rockwell"/>
          <w:b/>
          <w:sz w:val="32"/>
        </w:rPr>
        <w:t>Unit 4, Dominions Way, Newport Road, Cardiff, CF24 1RF</w:t>
      </w:r>
    </w:p>
    <w:p w14:paraId="61F10A69" w14:textId="77777777" w:rsidR="007334EE" w:rsidRDefault="007334EE" w:rsidP="00574617">
      <w:pPr>
        <w:jc w:val="center"/>
        <w:rPr>
          <w:rFonts w:ascii="Rockwell" w:hAnsi="Rockwell"/>
          <w:b/>
        </w:rPr>
      </w:pPr>
    </w:p>
    <w:p w14:paraId="6BFC663C" w14:textId="034019FE" w:rsidR="00F91819" w:rsidRPr="005801CA" w:rsidRDefault="00574617" w:rsidP="007334EE">
      <w:pPr>
        <w:jc w:val="center"/>
        <w:rPr>
          <w:rFonts w:ascii="Rockwell" w:hAnsi="Rockwell"/>
          <w:b/>
          <w:i/>
          <w:color w:val="FF0000"/>
        </w:rPr>
      </w:pPr>
      <w:r w:rsidRPr="007334EE">
        <w:rPr>
          <w:rFonts w:ascii="Rockwell" w:hAnsi="Rockwell"/>
          <w:b/>
          <w:color w:val="FF0000"/>
          <w:sz w:val="28"/>
        </w:rPr>
        <w:t>Closing Date: Friday April 20</w:t>
      </w:r>
      <w:r w:rsidRPr="007334EE">
        <w:rPr>
          <w:rFonts w:ascii="Rockwell" w:hAnsi="Rockwell"/>
          <w:b/>
          <w:color w:val="FF0000"/>
          <w:sz w:val="28"/>
          <w:vertAlign w:val="superscript"/>
        </w:rPr>
        <w:t>th</w:t>
      </w:r>
      <w:r w:rsidRPr="007334EE">
        <w:rPr>
          <w:rFonts w:ascii="Rockwell" w:hAnsi="Rockwell"/>
          <w:b/>
          <w:color w:val="FF0000"/>
          <w:sz w:val="28"/>
        </w:rPr>
        <w:t xml:space="preserve"> 2018</w:t>
      </w:r>
      <w:r w:rsidR="005801CA">
        <w:rPr>
          <w:rFonts w:ascii="Rockwell" w:hAnsi="Rockwell"/>
          <w:b/>
          <w:color w:val="FF0000"/>
          <w:sz w:val="28"/>
        </w:rPr>
        <w:br/>
      </w:r>
      <w:r w:rsidR="005801CA" w:rsidRPr="005801CA">
        <w:rPr>
          <w:rFonts w:ascii="Rockwell" w:hAnsi="Rockwell"/>
          <w:b/>
          <w:i/>
          <w:color w:val="FF0000"/>
        </w:rPr>
        <w:t>*Or when maximum number of entries is reached*</w:t>
      </w:r>
    </w:p>
    <w:p w14:paraId="3E57DD6E" w14:textId="77777777" w:rsidR="00F91819" w:rsidRPr="007334EE" w:rsidRDefault="00F91819" w:rsidP="00F91819">
      <w:pPr>
        <w:ind w:left="180"/>
        <w:jc w:val="center"/>
        <w:rPr>
          <w:rFonts w:ascii="Rockwell" w:hAnsi="Rockwell"/>
          <w:sz w:val="28"/>
          <w:szCs w:val="28"/>
        </w:rPr>
      </w:pPr>
    </w:p>
    <w:p w14:paraId="6E1F05A4" w14:textId="3FD6E606" w:rsidR="00F91819" w:rsidRPr="007334EE" w:rsidRDefault="00F91819" w:rsidP="007334EE">
      <w:pPr>
        <w:rPr>
          <w:rFonts w:ascii="Rockwell" w:hAnsi="Rockwell"/>
        </w:rPr>
      </w:pPr>
    </w:p>
    <w:p w14:paraId="372848C2" w14:textId="669A88E5" w:rsidR="00F91819" w:rsidRPr="007334EE" w:rsidRDefault="007334EE" w:rsidP="007334EE">
      <w:pPr>
        <w:jc w:val="center"/>
        <w:rPr>
          <w:rFonts w:ascii="Rockwell" w:hAnsi="Rockwell"/>
        </w:rPr>
      </w:pPr>
      <w:r w:rsidRPr="007334EE">
        <w:rPr>
          <w:rFonts w:ascii="Rockwell" w:hAnsi="Rockwell"/>
          <w:i/>
          <w:noProof/>
          <w:lang w:eastAsia="en-GB"/>
        </w:rPr>
        <w:drawing>
          <wp:anchor distT="0" distB="0" distL="114300" distR="114300" simplePos="0" relativeHeight="251659264" behindDoc="0" locked="0" layoutInCell="1" allowOverlap="1" wp14:anchorId="1F7C0EC6" wp14:editId="46957F11">
            <wp:simplePos x="0" y="0"/>
            <wp:positionH relativeFrom="column">
              <wp:posOffset>1630680</wp:posOffset>
            </wp:positionH>
            <wp:positionV relativeFrom="paragraph">
              <wp:posOffset>446405</wp:posOffset>
            </wp:positionV>
            <wp:extent cx="1438275" cy="635000"/>
            <wp:effectExtent l="0" t="0" r="9525" b="0"/>
            <wp:wrapThrough wrapText="bothSides">
              <wp:wrapPolygon edited="0">
                <wp:start x="0" y="0"/>
                <wp:lineTo x="0" y="20736"/>
                <wp:lineTo x="21457" y="20736"/>
                <wp:lineTo x="21457" y="0"/>
                <wp:lineTo x="0" y="0"/>
              </wp:wrapPolygon>
            </wp:wrapThrough>
            <wp:docPr id="1" name="Picture 1" descr="TT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819" w:rsidRPr="007334EE">
        <w:rPr>
          <w:rFonts w:ascii="Rockwell" w:hAnsi="Rockwell"/>
        </w:rPr>
        <w:t>Approved by:</w:t>
      </w:r>
      <w:r>
        <w:rPr>
          <w:rFonts w:ascii="Rockwell" w:hAnsi="Rockwell"/>
        </w:rPr>
        <w:br/>
      </w:r>
      <w:r>
        <w:rPr>
          <w:rFonts w:ascii="Rockwell" w:hAnsi="Rockwell"/>
        </w:rPr>
        <w:br/>
      </w:r>
    </w:p>
    <w:p w14:paraId="17DB2D64" w14:textId="3B1AF108" w:rsidR="00F91819" w:rsidRPr="007334EE" w:rsidRDefault="00F91819" w:rsidP="00F91819">
      <w:pPr>
        <w:jc w:val="center"/>
        <w:rPr>
          <w:rFonts w:ascii="Rockwell" w:hAnsi="Rockwell"/>
          <w:b/>
          <w:sz w:val="2"/>
        </w:rPr>
      </w:pPr>
      <w:r w:rsidRPr="007334EE">
        <w:rPr>
          <w:rFonts w:ascii="Rockwell" w:hAnsi="Rockwell"/>
          <w:sz w:val="32"/>
        </w:rPr>
        <w:br w:type="column"/>
      </w:r>
    </w:p>
    <w:p w14:paraId="1C27EBE2" w14:textId="6957012B" w:rsidR="00F91819" w:rsidRPr="007334EE" w:rsidRDefault="00F91819" w:rsidP="00574617">
      <w:pPr>
        <w:jc w:val="center"/>
        <w:rPr>
          <w:rFonts w:ascii="Rockwell" w:hAnsi="Rockwell"/>
          <w:sz w:val="2"/>
        </w:rPr>
      </w:pPr>
      <w:r w:rsidRPr="007334EE">
        <w:rPr>
          <w:rFonts w:ascii="Rockwell" w:hAnsi="Rockwell"/>
        </w:rPr>
        <w:t>Each competitor must complete a separate entry form in BLOCK CAPITALS, and return to: Nathan Thomas, Unit 4, Dominions Way, Newport Road,</w:t>
      </w:r>
      <w:r w:rsidR="00574617" w:rsidRPr="007334EE">
        <w:rPr>
          <w:rFonts w:ascii="Rockwell" w:hAnsi="Rockwell"/>
        </w:rPr>
        <w:t xml:space="preserve"> </w:t>
      </w:r>
      <w:r w:rsidRPr="007334EE">
        <w:rPr>
          <w:rFonts w:ascii="Rockwell" w:hAnsi="Rockwell"/>
        </w:rPr>
        <w:t>CF24 1RF. Alternatively if you wish to pay by bank transfer then an emailed entry form will be accepted – cardiffcityttc@gmail.com</w:t>
      </w:r>
    </w:p>
    <w:tbl>
      <w:tblPr>
        <w:tblStyle w:val="TableGrid"/>
        <w:tblW w:w="0" w:type="auto"/>
        <w:jc w:val="center"/>
        <w:tblLayout w:type="fixed"/>
        <w:tblLook w:val="0000" w:firstRow="0" w:lastRow="0" w:firstColumn="0" w:lastColumn="0" w:noHBand="0" w:noVBand="0"/>
      </w:tblPr>
      <w:tblGrid>
        <w:gridCol w:w="3256"/>
        <w:gridCol w:w="1422"/>
        <w:gridCol w:w="1134"/>
      </w:tblGrid>
      <w:tr w:rsidR="00E04419" w:rsidRPr="007334EE" w14:paraId="1F06971E" w14:textId="77777777" w:rsidTr="00574617">
        <w:trPr>
          <w:trHeight w:val="274"/>
          <w:jc w:val="center"/>
        </w:trPr>
        <w:tc>
          <w:tcPr>
            <w:tcW w:w="3256" w:type="dxa"/>
            <w:shd w:val="clear" w:color="auto" w:fill="auto"/>
          </w:tcPr>
          <w:p w14:paraId="5177E0C0" w14:textId="77777777" w:rsidR="00E04419" w:rsidRPr="007334EE" w:rsidRDefault="00E04419" w:rsidP="009264FF">
            <w:pPr>
              <w:jc w:val="center"/>
              <w:rPr>
                <w:rFonts w:ascii="Rockwell" w:hAnsi="Rockwell"/>
                <w:b/>
              </w:rPr>
            </w:pPr>
            <w:r w:rsidRPr="007334EE">
              <w:rPr>
                <w:rFonts w:ascii="Rockwell" w:hAnsi="Rockwell"/>
                <w:b/>
              </w:rPr>
              <w:t>Event</w:t>
            </w:r>
          </w:p>
        </w:tc>
        <w:tc>
          <w:tcPr>
            <w:tcW w:w="1422" w:type="dxa"/>
            <w:shd w:val="clear" w:color="auto" w:fill="auto"/>
          </w:tcPr>
          <w:p w14:paraId="7EF6079A" w14:textId="77777777" w:rsidR="00E04419" w:rsidRPr="007334EE" w:rsidRDefault="00E04419" w:rsidP="009264FF">
            <w:pPr>
              <w:jc w:val="center"/>
              <w:rPr>
                <w:rFonts w:ascii="Rockwell" w:hAnsi="Rockwell"/>
                <w:b/>
              </w:rPr>
            </w:pPr>
            <w:r w:rsidRPr="007334EE">
              <w:rPr>
                <w:rFonts w:ascii="Rockwell" w:hAnsi="Rockwell"/>
                <w:b/>
              </w:rPr>
              <w:t>Please tick</w:t>
            </w:r>
          </w:p>
        </w:tc>
        <w:tc>
          <w:tcPr>
            <w:tcW w:w="1134" w:type="dxa"/>
            <w:shd w:val="clear" w:color="auto" w:fill="auto"/>
          </w:tcPr>
          <w:p w14:paraId="3F8EA7B1" w14:textId="77777777" w:rsidR="00E04419" w:rsidRPr="007334EE" w:rsidRDefault="00E04419" w:rsidP="009264FF">
            <w:pPr>
              <w:jc w:val="center"/>
              <w:rPr>
                <w:rFonts w:ascii="Rockwell" w:hAnsi="Rockwell"/>
                <w:b/>
              </w:rPr>
            </w:pPr>
            <w:r w:rsidRPr="007334EE">
              <w:rPr>
                <w:rFonts w:ascii="Rockwell" w:hAnsi="Rockwell"/>
                <w:b/>
              </w:rPr>
              <w:t>Fee</w:t>
            </w:r>
          </w:p>
        </w:tc>
      </w:tr>
      <w:tr w:rsidR="00E04419" w:rsidRPr="007334EE" w14:paraId="4FA8ED33" w14:textId="77777777" w:rsidTr="00574617">
        <w:trPr>
          <w:trHeight w:val="282"/>
          <w:jc w:val="center"/>
        </w:trPr>
        <w:tc>
          <w:tcPr>
            <w:tcW w:w="3256" w:type="dxa"/>
            <w:shd w:val="clear" w:color="auto" w:fill="auto"/>
          </w:tcPr>
          <w:p w14:paraId="6478BEFD" w14:textId="45742FE7" w:rsidR="00E04419" w:rsidRPr="007334EE" w:rsidRDefault="00E04419" w:rsidP="009264FF">
            <w:pPr>
              <w:rPr>
                <w:rFonts w:ascii="Rockwell" w:hAnsi="Rockwell"/>
              </w:rPr>
            </w:pPr>
            <w:r w:rsidRPr="007334EE">
              <w:rPr>
                <w:rFonts w:ascii="Rockwell" w:hAnsi="Rockwell"/>
              </w:rPr>
              <w:t>Men’s Open</w:t>
            </w:r>
          </w:p>
        </w:tc>
        <w:tc>
          <w:tcPr>
            <w:tcW w:w="1422" w:type="dxa"/>
            <w:shd w:val="clear" w:color="auto" w:fill="auto"/>
          </w:tcPr>
          <w:p w14:paraId="0743D5E4" w14:textId="77777777" w:rsidR="00E04419" w:rsidRPr="007334EE" w:rsidRDefault="00E04419" w:rsidP="009264FF">
            <w:pPr>
              <w:jc w:val="center"/>
              <w:rPr>
                <w:rFonts w:ascii="Rockwell" w:hAnsi="Rockwell"/>
              </w:rPr>
            </w:pPr>
          </w:p>
        </w:tc>
        <w:tc>
          <w:tcPr>
            <w:tcW w:w="1134" w:type="dxa"/>
            <w:shd w:val="clear" w:color="auto" w:fill="auto"/>
          </w:tcPr>
          <w:p w14:paraId="50714778" w14:textId="77777777" w:rsidR="00E04419" w:rsidRPr="007334EE" w:rsidRDefault="00E04419" w:rsidP="009264FF">
            <w:pPr>
              <w:jc w:val="center"/>
              <w:rPr>
                <w:rFonts w:ascii="Rockwell" w:hAnsi="Rockwell"/>
              </w:rPr>
            </w:pPr>
            <w:r w:rsidRPr="007334EE">
              <w:rPr>
                <w:rFonts w:ascii="Rockwell" w:hAnsi="Rockwell"/>
              </w:rPr>
              <w:t>£10.00</w:t>
            </w:r>
          </w:p>
        </w:tc>
      </w:tr>
      <w:tr w:rsidR="00E04419" w:rsidRPr="007334EE" w14:paraId="66593C84" w14:textId="77777777" w:rsidTr="00574617">
        <w:trPr>
          <w:trHeight w:val="272"/>
          <w:jc w:val="center"/>
        </w:trPr>
        <w:tc>
          <w:tcPr>
            <w:tcW w:w="3256" w:type="dxa"/>
            <w:shd w:val="clear" w:color="auto" w:fill="auto"/>
          </w:tcPr>
          <w:p w14:paraId="107D129A" w14:textId="39D16721" w:rsidR="00E04419" w:rsidRPr="007334EE" w:rsidRDefault="00E04419" w:rsidP="009264FF">
            <w:pPr>
              <w:rPr>
                <w:rFonts w:ascii="Rockwell" w:hAnsi="Rockwell"/>
              </w:rPr>
            </w:pPr>
            <w:r w:rsidRPr="007334EE">
              <w:rPr>
                <w:rFonts w:ascii="Rockwell" w:hAnsi="Rockwell"/>
              </w:rPr>
              <w:t>Women’s Open</w:t>
            </w:r>
          </w:p>
        </w:tc>
        <w:tc>
          <w:tcPr>
            <w:tcW w:w="1422" w:type="dxa"/>
            <w:shd w:val="clear" w:color="auto" w:fill="auto"/>
          </w:tcPr>
          <w:p w14:paraId="293F5505" w14:textId="77777777" w:rsidR="00E04419" w:rsidRPr="007334EE" w:rsidRDefault="00E04419" w:rsidP="009264FF">
            <w:pPr>
              <w:jc w:val="center"/>
              <w:rPr>
                <w:rFonts w:ascii="Rockwell" w:hAnsi="Rockwell"/>
              </w:rPr>
            </w:pPr>
          </w:p>
        </w:tc>
        <w:tc>
          <w:tcPr>
            <w:tcW w:w="1134" w:type="dxa"/>
            <w:shd w:val="clear" w:color="auto" w:fill="auto"/>
          </w:tcPr>
          <w:p w14:paraId="7DAD67B2" w14:textId="77777777" w:rsidR="00E04419" w:rsidRPr="007334EE" w:rsidRDefault="00E04419" w:rsidP="009264FF">
            <w:pPr>
              <w:jc w:val="center"/>
              <w:rPr>
                <w:rFonts w:ascii="Rockwell" w:hAnsi="Rockwell"/>
              </w:rPr>
            </w:pPr>
            <w:r w:rsidRPr="007334EE">
              <w:rPr>
                <w:rFonts w:ascii="Rockwell" w:hAnsi="Rockwell"/>
              </w:rPr>
              <w:t>£10.00</w:t>
            </w:r>
          </w:p>
        </w:tc>
      </w:tr>
      <w:tr w:rsidR="00E04419" w:rsidRPr="007334EE" w14:paraId="317104D8" w14:textId="77777777" w:rsidTr="00574617">
        <w:trPr>
          <w:trHeight w:val="276"/>
          <w:jc w:val="center"/>
        </w:trPr>
        <w:tc>
          <w:tcPr>
            <w:tcW w:w="3256" w:type="dxa"/>
            <w:shd w:val="clear" w:color="auto" w:fill="auto"/>
          </w:tcPr>
          <w:p w14:paraId="51A0A6DA" w14:textId="53BB31D2" w:rsidR="00E04419" w:rsidRPr="007334EE" w:rsidRDefault="00E04419" w:rsidP="00F91819">
            <w:pPr>
              <w:rPr>
                <w:rFonts w:ascii="Rockwell" w:hAnsi="Rockwell"/>
              </w:rPr>
            </w:pPr>
            <w:r w:rsidRPr="007334EE">
              <w:rPr>
                <w:rFonts w:ascii="Rockwell" w:hAnsi="Rockwell"/>
              </w:rPr>
              <w:t xml:space="preserve">Junior Boys Open </w:t>
            </w:r>
          </w:p>
        </w:tc>
        <w:tc>
          <w:tcPr>
            <w:tcW w:w="1422" w:type="dxa"/>
            <w:shd w:val="clear" w:color="auto" w:fill="auto"/>
          </w:tcPr>
          <w:p w14:paraId="1B2DDFA0" w14:textId="77777777" w:rsidR="00E04419" w:rsidRPr="007334EE" w:rsidRDefault="00E04419" w:rsidP="00F91819">
            <w:pPr>
              <w:jc w:val="center"/>
              <w:rPr>
                <w:rFonts w:ascii="Rockwell" w:hAnsi="Rockwell"/>
              </w:rPr>
            </w:pPr>
          </w:p>
        </w:tc>
        <w:tc>
          <w:tcPr>
            <w:tcW w:w="1134" w:type="dxa"/>
            <w:shd w:val="clear" w:color="auto" w:fill="auto"/>
          </w:tcPr>
          <w:p w14:paraId="49E8BC37" w14:textId="3E7F4823" w:rsidR="00E04419" w:rsidRPr="007334EE" w:rsidRDefault="00E04419" w:rsidP="00F91819">
            <w:pPr>
              <w:jc w:val="center"/>
              <w:rPr>
                <w:rFonts w:ascii="Rockwell" w:hAnsi="Rockwell"/>
              </w:rPr>
            </w:pPr>
            <w:r w:rsidRPr="007334EE">
              <w:rPr>
                <w:rFonts w:ascii="Rockwell" w:hAnsi="Rockwell"/>
              </w:rPr>
              <w:t>£</w:t>
            </w:r>
            <w:r w:rsidR="00574617" w:rsidRPr="007334EE">
              <w:rPr>
                <w:rFonts w:ascii="Rockwell" w:hAnsi="Rockwell"/>
              </w:rPr>
              <w:t>9.00</w:t>
            </w:r>
          </w:p>
        </w:tc>
      </w:tr>
      <w:tr w:rsidR="00E04419" w:rsidRPr="007334EE" w14:paraId="41F7E2FB" w14:textId="77777777" w:rsidTr="00574617">
        <w:trPr>
          <w:trHeight w:val="266"/>
          <w:jc w:val="center"/>
        </w:trPr>
        <w:tc>
          <w:tcPr>
            <w:tcW w:w="3256" w:type="dxa"/>
            <w:shd w:val="clear" w:color="auto" w:fill="auto"/>
          </w:tcPr>
          <w:p w14:paraId="69FCE41E" w14:textId="487C3AD2" w:rsidR="00E04419" w:rsidRPr="007334EE" w:rsidRDefault="00E04419" w:rsidP="00F91819">
            <w:pPr>
              <w:rPr>
                <w:rFonts w:ascii="Rockwell" w:hAnsi="Rockwell"/>
              </w:rPr>
            </w:pPr>
            <w:r w:rsidRPr="007334EE">
              <w:rPr>
                <w:rFonts w:ascii="Rockwell" w:hAnsi="Rockwell"/>
              </w:rPr>
              <w:t>Junior Girls Open</w:t>
            </w:r>
          </w:p>
        </w:tc>
        <w:tc>
          <w:tcPr>
            <w:tcW w:w="1422" w:type="dxa"/>
            <w:shd w:val="clear" w:color="auto" w:fill="auto"/>
          </w:tcPr>
          <w:p w14:paraId="25C84A30" w14:textId="77777777" w:rsidR="00E04419" w:rsidRPr="007334EE" w:rsidRDefault="00E04419" w:rsidP="00F91819">
            <w:pPr>
              <w:jc w:val="center"/>
              <w:rPr>
                <w:rFonts w:ascii="Rockwell" w:hAnsi="Rockwell"/>
              </w:rPr>
            </w:pPr>
          </w:p>
        </w:tc>
        <w:tc>
          <w:tcPr>
            <w:tcW w:w="1134" w:type="dxa"/>
            <w:shd w:val="clear" w:color="auto" w:fill="auto"/>
          </w:tcPr>
          <w:p w14:paraId="0FD2CD83" w14:textId="72D5D93E" w:rsidR="00E04419" w:rsidRPr="007334EE" w:rsidRDefault="00574617" w:rsidP="00F91819">
            <w:pPr>
              <w:jc w:val="center"/>
              <w:rPr>
                <w:rFonts w:ascii="Rockwell" w:hAnsi="Rockwell"/>
              </w:rPr>
            </w:pPr>
            <w:r w:rsidRPr="007334EE">
              <w:rPr>
                <w:rFonts w:ascii="Rockwell" w:hAnsi="Rockwell"/>
              </w:rPr>
              <w:t>£9.00</w:t>
            </w:r>
          </w:p>
        </w:tc>
      </w:tr>
      <w:tr w:rsidR="00E04419" w:rsidRPr="007334EE" w14:paraId="16B84BCD" w14:textId="77777777" w:rsidTr="00574617">
        <w:trPr>
          <w:trHeight w:val="270"/>
          <w:jc w:val="center"/>
        </w:trPr>
        <w:tc>
          <w:tcPr>
            <w:tcW w:w="3256" w:type="dxa"/>
            <w:shd w:val="clear" w:color="auto" w:fill="auto"/>
          </w:tcPr>
          <w:p w14:paraId="62FAE235" w14:textId="1ED0C7BB" w:rsidR="00E04419" w:rsidRPr="007334EE" w:rsidRDefault="00E04419" w:rsidP="00F91819">
            <w:pPr>
              <w:rPr>
                <w:rFonts w:ascii="Rockwell" w:hAnsi="Rockwell"/>
              </w:rPr>
            </w:pPr>
            <w:r w:rsidRPr="007334EE">
              <w:rPr>
                <w:rFonts w:ascii="Rockwell" w:hAnsi="Rockwell"/>
              </w:rPr>
              <w:t>Cadet Boys Open</w:t>
            </w:r>
          </w:p>
        </w:tc>
        <w:tc>
          <w:tcPr>
            <w:tcW w:w="1422" w:type="dxa"/>
            <w:shd w:val="clear" w:color="auto" w:fill="auto"/>
          </w:tcPr>
          <w:p w14:paraId="4DC4F367" w14:textId="77777777" w:rsidR="00E04419" w:rsidRPr="007334EE" w:rsidRDefault="00E04419" w:rsidP="00F91819">
            <w:pPr>
              <w:jc w:val="center"/>
              <w:rPr>
                <w:rFonts w:ascii="Rockwell" w:hAnsi="Rockwell"/>
              </w:rPr>
            </w:pPr>
          </w:p>
        </w:tc>
        <w:tc>
          <w:tcPr>
            <w:tcW w:w="1134" w:type="dxa"/>
            <w:shd w:val="clear" w:color="auto" w:fill="auto"/>
          </w:tcPr>
          <w:p w14:paraId="17BAA2B1" w14:textId="33B03070" w:rsidR="00E04419" w:rsidRPr="007334EE" w:rsidRDefault="00574617" w:rsidP="00F91819">
            <w:pPr>
              <w:jc w:val="center"/>
              <w:rPr>
                <w:rFonts w:ascii="Rockwell" w:hAnsi="Rockwell"/>
              </w:rPr>
            </w:pPr>
            <w:r w:rsidRPr="007334EE">
              <w:rPr>
                <w:rFonts w:ascii="Rockwell" w:hAnsi="Rockwell"/>
              </w:rPr>
              <w:t>£9.00</w:t>
            </w:r>
          </w:p>
        </w:tc>
      </w:tr>
      <w:tr w:rsidR="00E04419" w:rsidRPr="007334EE" w14:paraId="1AB4431B" w14:textId="77777777" w:rsidTr="00574617">
        <w:trPr>
          <w:trHeight w:val="269"/>
          <w:jc w:val="center"/>
        </w:trPr>
        <w:tc>
          <w:tcPr>
            <w:tcW w:w="3256" w:type="dxa"/>
            <w:shd w:val="clear" w:color="auto" w:fill="auto"/>
          </w:tcPr>
          <w:p w14:paraId="47807739" w14:textId="7BC3C0A2" w:rsidR="00E04419" w:rsidRPr="007334EE" w:rsidRDefault="00E04419" w:rsidP="00F91819">
            <w:pPr>
              <w:rPr>
                <w:rFonts w:ascii="Rockwell" w:hAnsi="Rockwell"/>
              </w:rPr>
            </w:pPr>
            <w:r w:rsidRPr="007334EE">
              <w:rPr>
                <w:rFonts w:ascii="Rockwell" w:hAnsi="Rockwell"/>
              </w:rPr>
              <w:t>Cadet Girls Open</w:t>
            </w:r>
          </w:p>
        </w:tc>
        <w:tc>
          <w:tcPr>
            <w:tcW w:w="1422" w:type="dxa"/>
            <w:shd w:val="clear" w:color="auto" w:fill="auto"/>
          </w:tcPr>
          <w:p w14:paraId="266AAEFC" w14:textId="77777777" w:rsidR="00E04419" w:rsidRPr="007334EE" w:rsidRDefault="00E04419" w:rsidP="00F91819">
            <w:pPr>
              <w:rPr>
                <w:rFonts w:ascii="Rockwell" w:hAnsi="Rockwell"/>
              </w:rPr>
            </w:pPr>
          </w:p>
        </w:tc>
        <w:tc>
          <w:tcPr>
            <w:tcW w:w="1134" w:type="dxa"/>
            <w:shd w:val="clear" w:color="auto" w:fill="auto"/>
          </w:tcPr>
          <w:p w14:paraId="65C7B4E3" w14:textId="5368FA35" w:rsidR="00E04419" w:rsidRPr="007334EE" w:rsidRDefault="00574617" w:rsidP="00F91819">
            <w:pPr>
              <w:jc w:val="center"/>
              <w:rPr>
                <w:rFonts w:ascii="Rockwell" w:hAnsi="Rockwell"/>
              </w:rPr>
            </w:pPr>
            <w:r w:rsidRPr="007334EE">
              <w:rPr>
                <w:rFonts w:ascii="Rockwell" w:hAnsi="Rockwell"/>
              </w:rPr>
              <w:t>£9.00</w:t>
            </w:r>
          </w:p>
        </w:tc>
      </w:tr>
      <w:tr w:rsidR="00E04419" w:rsidRPr="007334EE" w14:paraId="3DACB71F" w14:textId="77777777" w:rsidTr="00574617">
        <w:trPr>
          <w:trHeight w:val="269"/>
          <w:jc w:val="center"/>
        </w:trPr>
        <w:tc>
          <w:tcPr>
            <w:tcW w:w="3256" w:type="dxa"/>
            <w:shd w:val="clear" w:color="auto" w:fill="auto"/>
          </w:tcPr>
          <w:p w14:paraId="692F042E" w14:textId="1F4EC8C4" w:rsidR="00E04419" w:rsidRPr="007334EE" w:rsidRDefault="00E04419" w:rsidP="00F91819">
            <w:pPr>
              <w:rPr>
                <w:rFonts w:ascii="Rockwell" w:hAnsi="Rockwell"/>
              </w:rPr>
            </w:pPr>
            <w:r w:rsidRPr="007334EE">
              <w:rPr>
                <w:rFonts w:ascii="Rockwell" w:hAnsi="Rockwell"/>
              </w:rPr>
              <w:t>Under 13 Boys Open</w:t>
            </w:r>
          </w:p>
        </w:tc>
        <w:tc>
          <w:tcPr>
            <w:tcW w:w="1422" w:type="dxa"/>
            <w:shd w:val="clear" w:color="auto" w:fill="auto"/>
          </w:tcPr>
          <w:p w14:paraId="4BC04CB3" w14:textId="77777777" w:rsidR="00E04419" w:rsidRPr="007334EE" w:rsidRDefault="00E04419" w:rsidP="00F91819">
            <w:pPr>
              <w:rPr>
                <w:rFonts w:ascii="Rockwell" w:hAnsi="Rockwell"/>
              </w:rPr>
            </w:pPr>
          </w:p>
        </w:tc>
        <w:tc>
          <w:tcPr>
            <w:tcW w:w="1134" w:type="dxa"/>
            <w:shd w:val="clear" w:color="auto" w:fill="auto"/>
          </w:tcPr>
          <w:p w14:paraId="2B4B4FC3" w14:textId="0B1A9AC4" w:rsidR="00E04419" w:rsidRPr="007334EE" w:rsidRDefault="00574617" w:rsidP="00F91819">
            <w:pPr>
              <w:jc w:val="center"/>
              <w:rPr>
                <w:rFonts w:ascii="Rockwell" w:hAnsi="Rockwell"/>
              </w:rPr>
            </w:pPr>
            <w:r w:rsidRPr="007334EE">
              <w:rPr>
                <w:rFonts w:ascii="Rockwell" w:hAnsi="Rockwell"/>
              </w:rPr>
              <w:t>£9.00</w:t>
            </w:r>
          </w:p>
        </w:tc>
      </w:tr>
      <w:tr w:rsidR="00E04419" w:rsidRPr="007334EE" w14:paraId="07982D9E" w14:textId="77777777" w:rsidTr="00574617">
        <w:trPr>
          <w:trHeight w:val="269"/>
          <w:jc w:val="center"/>
        </w:trPr>
        <w:tc>
          <w:tcPr>
            <w:tcW w:w="3256" w:type="dxa"/>
            <w:shd w:val="clear" w:color="auto" w:fill="auto"/>
          </w:tcPr>
          <w:p w14:paraId="7FA99AE3" w14:textId="2E64F978" w:rsidR="00E04419" w:rsidRPr="007334EE" w:rsidRDefault="00E04419" w:rsidP="00F91819">
            <w:pPr>
              <w:rPr>
                <w:rFonts w:ascii="Rockwell" w:hAnsi="Rockwell"/>
              </w:rPr>
            </w:pPr>
            <w:r w:rsidRPr="007334EE">
              <w:rPr>
                <w:rFonts w:ascii="Rockwell" w:hAnsi="Rockwell"/>
              </w:rPr>
              <w:t>Under 13 Girls Open</w:t>
            </w:r>
          </w:p>
        </w:tc>
        <w:tc>
          <w:tcPr>
            <w:tcW w:w="1422" w:type="dxa"/>
            <w:shd w:val="clear" w:color="auto" w:fill="auto"/>
          </w:tcPr>
          <w:p w14:paraId="28A7F638" w14:textId="77777777" w:rsidR="00E04419" w:rsidRPr="007334EE" w:rsidRDefault="00E04419" w:rsidP="00F91819">
            <w:pPr>
              <w:rPr>
                <w:rFonts w:ascii="Rockwell" w:hAnsi="Rockwell"/>
              </w:rPr>
            </w:pPr>
          </w:p>
        </w:tc>
        <w:tc>
          <w:tcPr>
            <w:tcW w:w="1134" w:type="dxa"/>
            <w:shd w:val="clear" w:color="auto" w:fill="auto"/>
          </w:tcPr>
          <w:p w14:paraId="4E9D90A5" w14:textId="7A571161" w:rsidR="00E04419" w:rsidRPr="007334EE" w:rsidRDefault="00574617" w:rsidP="00F91819">
            <w:pPr>
              <w:jc w:val="center"/>
              <w:rPr>
                <w:rFonts w:ascii="Rockwell" w:hAnsi="Rockwell"/>
              </w:rPr>
            </w:pPr>
            <w:r w:rsidRPr="007334EE">
              <w:rPr>
                <w:rFonts w:ascii="Rockwell" w:hAnsi="Rockwell"/>
              </w:rPr>
              <w:t>£9.00</w:t>
            </w:r>
          </w:p>
        </w:tc>
      </w:tr>
      <w:tr w:rsidR="00E04419" w:rsidRPr="007334EE" w14:paraId="1DE50FC4" w14:textId="77777777" w:rsidTr="00374DFE">
        <w:trPr>
          <w:trHeight w:val="269"/>
          <w:jc w:val="center"/>
        </w:trPr>
        <w:tc>
          <w:tcPr>
            <w:tcW w:w="4678" w:type="dxa"/>
            <w:gridSpan w:val="2"/>
            <w:shd w:val="clear" w:color="auto" w:fill="auto"/>
          </w:tcPr>
          <w:p w14:paraId="28DC98A5" w14:textId="0C6207F1" w:rsidR="00E04419" w:rsidRPr="007334EE" w:rsidRDefault="00574617" w:rsidP="00E04419">
            <w:pPr>
              <w:jc w:val="center"/>
              <w:rPr>
                <w:rFonts w:ascii="Rockwell" w:hAnsi="Rockwell"/>
                <w:b/>
              </w:rPr>
            </w:pPr>
            <w:r w:rsidRPr="007334EE">
              <w:rPr>
                <w:rFonts w:ascii="Rockwell" w:hAnsi="Rockwell"/>
                <w:b/>
              </w:rPr>
              <w:t xml:space="preserve">                                                       </w:t>
            </w:r>
            <w:r w:rsidR="00E04419" w:rsidRPr="007334EE">
              <w:rPr>
                <w:rFonts w:ascii="Rockwell" w:hAnsi="Rockwell"/>
                <w:b/>
              </w:rPr>
              <w:t>Total Enclosed</w:t>
            </w:r>
          </w:p>
        </w:tc>
        <w:tc>
          <w:tcPr>
            <w:tcW w:w="1134" w:type="dxa"/>
            <w:shd w:val="clear" w:color="auto" w:fill="auto"/>
          </w:tcPr>
          <w:p w14:paraId="31D8AE69" w14:textId="3F2680F1" w:rsidR="00E04419" w:rsidRPr="007334EE" w:rsidRDefault="00E04419" w:rsidP="00E04419">
            <w:pPr>
              <w:rPr>
                <w:rFonts w:ascii="Rockwell" w:hAnsi="Rockwell"/>
                <w:b/>
              </w:rPr>
            </w:pPr>
            <w:r w:rsidRPr="007334EE">
              <w:rPr>
                <w:rFonts w:ascii="Rockwell" w:hAnsi="Rockwell"/>
                <w:b/>
              </w:rPr>
              <w:t>£</w:t>
            </w:r>
          </w:p>
        </w:tc>
      </w:tr>
    </w:tbl>
    <w:p w14:paraId="702BB88E" w14:textId="74C6B78A" w:rsidR="00F91819" w:rsidRPr="003775F8" w:rsidRDefault="00185887" w:rsidP="00F91819">
      <w:pPr>
        <w:jc w:val="center"/>
        <w:rPr>
          <w:rFonts w:ascii="Rockwell" w:hAnsi="Rockwell"/>
          <w:sz w:val="18"/>
        </w:rPr>
      </w:pPr>
      <w:r w:rsidRPr="007334EE">
        <w:rPr>
          <w:rFonts w:ascii="Rockwell" w:hAnsi="Rockwell"/>
          <w:sz w:val="18"/>
          <w:highlight w:val="yellow"/>
        </w:rPr>
        <w:br/>
      </w:r>
      <w:r w:rsidR="00F91819" w:rsidRPr="003775F8">
        <w:rPr>
          <w:rFonts w:ascii="Rockwell" w:hAnsi="Rockwell"/>
          <w:sz w:val="18"/>
        </w:rPr>
        <w:t xml:space="preserve">Payment Methods: </w:t>
      </w:r>
    </w:p>
    <w:p w14:paraId="58540603" w14:textId="74160F31" w:rsidR="00F91819" w:rsidRPr="003775F8" w:rsidRDefault="00F91819" w:rsidP="00F91819">
      <w:pPr>
        <w:jc w:val="center"/>
        <w:rPr>
          <w:rFonts w:ascii="Rockwell" w:hAnsi="Rockwell"/>
          <w:sz w:val="18"/>
        </w:rPr>
      </w:pPr>
      <w:r w:rsidRPr="003775F8">
        <w:rPr>
          <w:rFonts w:ascii="Rockwell" w:hAnsi="Rockwell"/>
          <w:sz w:val="18"/>
        </w:rPr>
        <w:t xml:space="preserve">Cheques made payable to </w:t>
      </w:r>
      <w:r w:rsidRPr="003775F8">
        <w:rPr>
          <w:rFonts w:ascii="Rockwell" w:hAnsi="Rockwell"/>
          <w:b/>
          <w:sz w:val="18"/>
        </w:rPr>
        <w:t>‘</w:t>
      </w:r>
      <w:r w:rsidR="00185887" w:rsidRPr="003775F8">
        <w:rPr>
          <w:rFonts w:ascii="Rockwell" w:hAnsi="Rockwell"/>
          <w:b/>
          <w:sz w:val="18"/>
        </w:rPr>
        <w:t>Cardiff City Community Table T</w:t>
      </w:r>
      <w:r w:rsidRPr="003775F8">
        <w:rPr>
          <w:rFonts w:ascii="Rockwell" w:hAnsi="Rockwell"/>
          <w:b/>
          <w:sz w:val="20"/>
        </w:rPr>
        <w:t>ennis Club’</w:t>
      </w:r>
      <w:r w:rsidRPr="003775F8">
        <w:rPr>
          <w:rFonts w:ascii="Rockwell" w:hAnsi="Rockwell"/>
          <w:sz w:val="18"/>
        </w:rPr>
        <w:t>.</w:t>
      </w:r>
    </w:p>
    <w:p w14:paraId="2A77869F" w14:textId="72B307CB" w:rsidR="00F91819" w:rsidRPr="003775F8" w:rsidRDefault="00F91819" w:rsidP="00F91819">
      <w:pPr>
        <w:jc w:val="center"/>
        <w:rPr>
          <w:rFonts w:ascii="Rockwell" w:hAnsi="Rockwell"/>
          <w:sz w:val="18"/>
        </w:rPr>
      </w:pPr>
      <w:r w:rsidRPr="003775F8">
        <w:rPr>
          <w:rFonts w:ascii="Rockwell" w:hAnsi="Rockwell"/>
          <w:sz w:val="18"/>
        </w:rPr>
        <w:t>Payment by</w:t>
      </w:r>
      <w:r w:rsidRPr="003775F8">
        <w:rPr>
          <w:rFonts w:ascii="Rockwell" w:hAnsi="Rockwell"/>
          <w:b/>
          <w:sz w:val="18"/>
        </w:rPr>
        <w:t xml:space="preserve"> BACS</w:t>
      </w:r>
      <w:r w:rsidRPr="003775F8">
        <w:rPr>
          <w:rFonts w:ascii="Rockwell" w:hAnsi="Rockwell"/>
          <w:sz w:val="18"/>
        </w:rPr>
        <w:t xml:space="preserve"> to </w:t>
      </w:r>
      <w:r w:rsidR="00185887" w:rsidRPr="003775F8">
        <w:rPr>
          <w:rFonts w:ascii="Rockwell" w:hAnsi="Rockwell"/>
          <w:b/>
          <w:sz w:val="18"/>
        </w:rPr>
        <w:t>Cardiff City Community</w:t>
      </w:r>
      <w:r w:rsidRPr="003775F8">
        <w:rPr>
          <w:rFonts w:ascii="Rockwell" w:hAnsi="Rockwell"/>
          <w:b/>
          <w:sz w:val="18"/>
        </w:rPr>
        <w:t xml:space="preserve"> Table Tennis Club</w:t>
      </w:r>
      <w:r w:rsidRPr="003775F8">
        <w:rPr>
          <w:rFonts w:ascii="Rockwell" w:hAnsi="Rockwell"/>
          <w:sz w:val="18"/>
        </w:rPr>
        <w:t xml:space="preserve"> – </w:t>
      </w:r>
    </w:p>
    <w:p w14:paraId="73E04EAE" w14:textId="63F48F55" w:rsidR="00F91819" w:rsidRPr="007334EE" w:rsidRDefault="00F91819" w:rsidP="00F91819">
      <w:pPr>
        <w:jc w:val="center"/>
        <w:rPr>
          <w:rFonts w:ascii="Rockwell" w:hAnsi="Rockwell"/>
          <w:sz w:val="4"/>
        </w:rPr>
      </w:pPr>
      <w:r w:rsidRPr="003775F8">
        <w:rPr>
          <w:rFonts w:ascii="Rockwell" w:hAnsi="Rockwell"/>
          <w:sz w:val="18"/>
        </w:rPr>
        <w:t xml:space="preserve">Account – </w:t>
      </w:r>
      <w:r w:rsidR="003775F8" w:rsidRPr="003775F8">
        <w:rPr>
          <w:rFonts w:ascii="Rockwell" w:hAnsi="Rockwell"/>
          <w:sz w:val="18"/>
        </w:rPr>
        <w:t>20-45-45</w:t>
      </w:r>
      <w:r w:rsidRPr="003775F8">
        <w:rPr>
          <w:rFonts w:ascii="Rockwell" w:hAnsi="Rockwell"/>
          <w:sz w:val="18"/>
        </w:rPr>
        <w:tab/>
        <w:t xml:space="preserve">Sort Code – </w:t>
      </w:r>
      <w:r w:rsidR="003775F8" w:rsidRPr="003775F8">
        <w:rPr>
          <w:rFonts w:ascii="Rockwell" w:hAnsi="Rockwell"/>
          <w:sz w:val="18"/>
        </w:rPr>
        <w:t>93082881</w:t>
      </w:r>
    </w:p>
    <w:tbl>
      <w:tblPr>
        <w:tblW w:w="0" w:type="auto"/>
        <w:tblInd w:w="144" w:type="dxa"/>
        <w:tblLayout w:type="fixed"/>
        <w:tblLook w:val="0000" w:firstRow="0" w:lastRow="0" w:firstColumn="0" w:lastColumn="0" w:noHBand="0" w:noVBand="0"/>
      </w:tblPr>
      <w:tblGrid>
        <w:gridCol w:w="3650"/>
        <w:gridCol w:w="3550"/>
      </w:tblGrid>
      <w:tr w:rsidR="00F91819" w:rsidRPr="007334EE" w14:paraId="065450D3" w14:textId="77777777" w:rsidTr="009264FF">
        <w:trPr>
          <w:trHeight w:hRule="exact" w:val="300"/>
        </w:trPr>
        <w:tc>
          <w:tcPr>
            <w:tcW w:w="3650" w:type="dxa"/>
            <w:tcBorders>
              <w:top w:val="single" w:sz="6" w:space="0" w:color="auto"/>
              <w:left w:val="single" w:sz="6" w:space="0" w:color="auto"/>
              <w:right w:val="single" w:sz="6" w:space="0" w:color="auto"/>
            </w:tcBorders>
          </w:tcPr>
          <w:p w14:paraId="7F3771E0" w14:textId="77777777" w:rsidR="00F91819" w:rsidRPr="007334EE" w:rsidRDefault="00F91819" w:rsidP="009264FF">
            <w:pPr>
              <w:rPr>
                <w:rFonts w:ascii="Rockwell" w:hAnsi="Rockwell"/>
                <w:b/>
                <w:i/>
                <w:sz w:val="20"/>
              </w:rPr>
            </w:pPr>
            <w:r w:rsidRPr="007334EE">
              <w:rPr>
                <w:rFonts w:ascii="Rockwell" w:hAnsi="Rockwell"/>
                <w:sz w:val="20"/>
              </w:rPr>
              <w:t>Surname:</w:t>
            </w:r>
          </w:p>
        </w:tc>
        <w:tc>
          <w:tcPr>
            <w:tcW w:w="3550" w:type="dxa"/>
            <w:tcBorders>
              <w:top w:val="single" w:sz="6" w:space="0" w:color="auto"/>
              <w:left w:val="single" w:sz="6" w:space="0" w:color="auto"/>
              <w:right w:val="single" w:sz="6" w:space="0" w:color="auto"/>
            </w:tcBorders>
          </w:tcPr>
          <w:p w14:paraId="0D18AA92" w14:textId="77777777" w:rsidR="00F91819" w:rsidRPr="007334EE" w:rsidRDefault="00F91819" w:rsidP="009264FF">
            <w:pPr>
              <w:rPr>
                <w:rFonts w:ascii="Rockwell" w:hAnsi="Rockwell"/>
                <w:sz w:val="20"/>
              </w:rPr>
            </w:pPr>
            <w:r w:rsidRPr="007334EE">
              <w:rPr>
                <w:rFonts w:ascii="Rockwell" w:hAnsi="Rockwell"/>
                <w:sz w:val="20"/>
              </w:rPr>
              <w:t>Forename:</w:t>
            </w:r>
          </w:p>
        </w:tc>
      </w:tr>
      <w:tr w:rsidR="00F91819" w:rsidRPr="007334EE" w14:paraId="75807ED2" w14:textId="77777777" w:rsidTr="009264FF">
        <w:trPr>
          <w:trHeight w:hRule="exact" w:val="300"/>
        </w:trPr>
        <w:tc>
          <w:tcPr>
            <w:tcW w:w="7200" w:type="dxa"/>
            <w:gridSpan w:val="2"/>
            <w:tcBorders>
              <w:top w:val="single" w:sz="6" w:space="0" w:color="auto"/>
              <w:left w:val="single" w:sz="6" w:space="0" w:color="auto"/>
              <w:bottom w:val="single" w:sz="6" w:space="0" w:color="auto"/>
              <w:right w:val="single" w:sz="6" w:space="0" w:color="auto"/>
            </w:tcBorders>
          </w:tcPr>
          <w:p w14:paraId="6BAD6174" w14:textId="77777777" w:rsidR="00F91819" w:rsidRPr="007334EE" w:rsidRDefault="00F91819" w:rsidP="009264FF">
            <w:pPr>
              <w:rPr>
                <w:rFonts w:ascii="Rockwell" w:hAnsi="Rockwell"/>
                <w:sz w:val="20"/>
              </w:rPr>
            </w:pPr>
            <w:r w:rsidRPr="007334EE">
              <w:rPr>
                <w:rFonts w:ascii="Rockwell" w:hAnsi="Rockwell"/>
                <w:sz w:val="20"/>
              </w:rPr>
              <w:t>Address:</w:t>
            </w:r>
          </w:p>
        </w:tc>
      </w:tr>
      <w:tr w:rsidR="00F91819" w:rsidRPr="007334EE" w14:paraId="34C0FC5E" w14:textId="77777777" w:rsidTr="009264FF">
        <w:trPr>
          <w:trHeight w:hRule="exact" w:val="300"/>
        </w:trPr>
        <w:tc>
          <w:tcPr>
            <w:tcW w:w="7200" w:type="dxa"/>
            <w:gridSpan w:val="2"/>
            <w:tcBorders>
              <w:left w:val="single" w:sz="6" w:space="0" w:color="auto"/>
              <w:right w:val="single" w:sz="6" w:space="0" w:color="auto"/>
            </w:tcBorders>
          </w:tcPr>
          <w:p w14:paraId="5D8E3CD7" w14:textId="77777777" w:rsidR="00F91819" w:rsidRPr="007334EE" w:rsidRDefault="00F91819" w:rsidP="009264FF">
            <w:pPr>
              <w:rPr>
                <w:rFonts w:ascii="Rockwell" w:hAnsi="Rockwell"/>
                <w:sz w:val="20"/>
              </w:rPr>
            </w:pPr>
          </w:p>
        </w:tc>
      </w:tr>
      <w:tr w:rsidR="00F91819" w:rsidRPr="007334EE" w14:paraId="0CD3D3A7" w14:textId="77777777" w:rsidTr="009264FF">
        <w:trPr>
          <w:trHeight w:hRule="exact" w:val="300"/>
        </w:trPr>
        <w:tc>
          <w:tcPr>
            <w:tcW w:w="3650" w:type="dxa"/>
            <w:tcBorders>
              <w:top w:val="single" w:sz="6" w:space="0" w:color="auto"/>
              <w:left w:val="single" w:sz="6" w:space="0" w:color="auto"/>
            </w:tcBorders>
          </w:tcPr>
          <w:p w14:paraId="6A9E6A14" w14:textId="77777777" w:rsidR="00F91819" w:rsidRPr="007334EE" w:rsidRDefault="00F91819" w:rsidP="009264FF">
            <w:pPr>
              <w:rPr>
                <w:rFonts w:ascii="Rockwell" w:hAnsi="Rockwell"/>
                <w:sz w:val="20"/>
              </w:rPr>
            </w:pPr>
            <w:r w:rsidRPr="007334EE">
              <w:rPr>
                <w:rFonts w:ascii="Rockwell" w:hAnsi="Rockwell"/>
                <w:sz w:val="20"/>
              </w:rPr>
              <w:t>Telephone No.:</w:t>
            </w:r>
          </w:p>
        </w:tc>
        <w:tc>
          <w:tcPr>
            <w:tcW w:w="3550" w:type="dxa"/>
            <w:tcBorders>
              <w:top w:val="single" w:sz="6" w:space="0" w:color="auto"/>
              <w:left w:val="single" w:sz="6" w:space="0" w:color="auto"/>
              <w:bottom w:val="single" w:sz="6" w:space="0" w:color="auto"/>
              <w:right w:val="single" w:sz="6" w:space="0" w:color="auto"/>
            </w:tcBorders>
          </w:tcPr>
          <w:p w14:paraId="5A58697D" w14:textId="77777777" w:rsidR="00F91819" w:rsidRPr="007334EE" w:rsidRDefault="00F91819" w:rsidP="009264FF">
            <w:pPr>
              <w:rPr>
                <w:rFonts w:ascii="Rockwell" w:hAnsi="Rockwell"/>
                <w:sz w:val="20"/>
              </w:rPr>
            </w:pPr>
            <w:r w:rsidRPr="007334EE">
              <w:rPr>
                <w:rFonts w:ascii="Rockwell" w:hAnsi="Rockwell"/>
                <w:sz w:val="20"/>
              </w:rPr>
              <w:t>Date of Birth:</w:t>
            </w:r>
          </w:p>
        </w:tc>
      </w:tr>
      <w:tr w:rsidR="00F91819" w:rsidRPr="007334EE" w14:paraId="7591420E" w14:textId="77777777" w:rsidTr="009264FF">
        <w:trPr>
          <w:trHeight w:hRule="exact" w:val="300"/>
        </w:trPr>
        <w:tc>
          <w:tcPr>
            <w:tcW w:w="7200" w:type="dxa"/>
            <w:gridSpan w:val="2"/>
            <w:tcBorders>
              <w:top w:val="single" w:sz="6" w:space="0" w:color="auto"/>
              <w:left w:val="single" w:sz="6" w:space="0" w:color="auto"/>
              <w:bottom w:val="single" w:sz="6" w:space="0" w:color="auto"/>
              <w:right w:val="single" w:sz="6" w:space="0" w:color="auto"/>
            </w:tcBorders>
          </w:tcPr>
          <w:p w14:paraId="356B6F15" w14:textId="77777777" w:rsidR="00F91819" w:rsidRPr="007334EE" w:rsidRDefault="00F91819" w:rsidP="009264FF">
            <w:pPr>
              <w:rPr>
                <w:rFonts w:ascii="Rockwell" w:hAnsi="Rockwell"/>
                <w:sz w:val="20"/>
              </w:rPr>
            </w:pPr>
            <w:r w:rsidRPr="007334EE">
              <w:rPr>
                <w:rFonts w:ascii="Rockwell" w:hAnsi="Rockwell"/>
                <w:sz w:val="20"/>
              </w:rPr>
              <w:t>Licence No.:</w:t>
            </w:r>
          </w:p>
        </w:tc>
      </w:tr>
      <w:tr w:rsidR="00F91819" w:rsidRPr="007334EE" w14:paraId="781C4F1C" w14:textId="77777777" w:rsidTr="009264FF">
        <w:trPr>
          <w:trHeight w:hRule="exact" w:val="300"/>
        </w:trPr>
        <w:tc>
          <w:tcPr>
            <w:tcW w:w="7200" w:type="dxa"/>
            <w:gridSpan w:val="2"/>
            <w:tcBorders>
              <w:top w:val="single" w:sz="6" w:space="0" w:color="auto"/>
              <w:left w:val="single" w:sz="6" w:space="0" w:color="auto"/>
              <w:bottom w:val="single" w:sz="6" w:space="0" w:color="auto"/>
              <w:right w:val="single" w:sz="6" w:space="0" w:color="auto"/>
            </w:tcBorders>
          </w:tcPr>
          <w:p w14:paraId="60A01396" w14:textId="77777777" w:rsidR="00F91819" w:rsidRPr="007334EE" w:rsidRDefault="00F91819" w:rsidP="009264FF">
            <w:pPr>
              <w:rPr>
                <w:rFonts w:ascii="Rockwell" w:hAnsi="Rockwell"/>
                <w:sz w:val="20"/>
              </w:rPr>
            </w:pPr>
            <w:r w:rsidRPr="007334EE">
              <w:rPr>
                <w:rFonts w:ascii="Rockwell" w:hAnsi="Rockwell"/>
                <w:sz w:val="20"/>
              </w:rPr>
              <w:t>Email address:</w:t>
            </w:r>
          </w:p>
        </w:tc>
      </w:tr>
    </w:tbl>
    <w:p w14:paraId="7113DB68" w14:textId="77777777" w:rsidR="00F91819" w:rsidRPr="007334EE" w:rsidRDefault="00F91819" w:rsidP="00F91819">
      <w:pPr>
        <w:rPr>
          <w:rFonts w:ascii="Rockwell" w:hAnsi="Rockwell"/>
          <w:sz w:val="2"/>
        </w:rPr>
      </w:pPr>
    </w:p>
    <w:p w14:paraId="06DC419C" w14:textId="73632FAE" w:rsidR="00F91819" w:rsidRPr="007334EE" w:rsidRDefault="00F91819" w:rsidP="00F91819">
      <w:pPr>
        <w:rPr>
          <w:rFonts w:ascii="Rockwell" w:hAnsi="Rockwell"/>
          <w:sz w:val="16"/>
        </w:rPr>
      </w:pPr>
      <w:r w:rsidRPr="007334EE">
        <w:rPr>
          <w:rFonts w:ascii="Rockwell" w:hAnsi="Rockwell"/>
          <w:sz w:val="16"/>
        </w:rPr>
        <w:t>No entry will be accepted unless the following undertaking is signed</w:t>
      </w:r>
      <w:r w:rsidR="00900EB7">
        <w:rPr>
          <w:rFonts w:ascii="Rockwell" w:hAnsi="Rockwell"/>
          <w:sz w:val="16"/>
        </w:rPr>
        <w:t>:</w:t>
      </w:r>
    </w:p>
    <w:p w14:paraId="31A7F743" w14:textId="6A8CCE59" w:rsidR="00F91819" w:rsidRPr="007334EE" w:rsidRDefault="00F91819" w:rsidP="00F91819">
      <w:pPr>
        <w:rPr>
          <w:rFonts w:ascii="Rockwell" w:hAnsi="Rockwell"/>
          <w:sz w:val="16"/>
        </w:rPr>
      </w:pPr>
      <w:r w:rsidRPr="007334EE">
        <w:rPr>
          <w:rFonts w:ascii="Rockwell" w:hAnsi="Rockwell"/>
          <w:sz w:val="16"/>
        </w:rPr>
        <w:t xml:space="preserve">I Undertake: </w:t>
      </w:r>
      <w:r w:rsidRPr="007334EE">
        <w:rPr>
          <w:rFonts w:ascii="Rockwell" w:hAnsi="Rockwell"/>
          <w:sz w:val="16"/>
        </w:rPr>
        <w:tab/>
        <w:t>1. To observe the regulations of the tournament</w:t>
      </w:r>
      <w:r w:rsidR="005E7732" w:rsidRPr="007334EE">
        <w:rPr>
          <w:rFonts w:ascii="Rockwell" w:hAnsi="Rockwell"/>
          <w:sz w:val="16"/>
        </w:rPr>
        <w:br/>
      </w:r>
      <w:r w:rsidRPr="007334EE">
        <w:rPr>
          <w:rFonts w:ascii="Rockwell" w:hAnsi="Rockwell"/>
          <w:sz w:val="16"/>
        </w:rPr>
        <w:t xml:space="preserve">                   </w:t>
      </w:r>
      <w:r w:rsidRPr="007334EE">
        <w:rPr>
          <w:rFonts w:ascii="Rockwell" w:hAnsi="Rockwell"/>
          <w:sz w:val="16"/>
        </w:rPr>
        <w:tab/>
        <w:t xml:space="preserve">2. To abide by the decisions of the Referee                   </w:t>
      </w:r>
      <w:r w:rsidRPr="007334EE">
        <w:rPr>
          <w:rFonts w:ascii="Rockwell" w:hAnsi="Rockwell"/>
          <w:sz w:val="16"/>
        </w:rPr>
        <w:tab/>
      </w:r>
      <w:r w:rsidR="005E7732" w:rsidRPr="007334EE">
        <w:rPr>
          <w:rFonts w:ascii="Rockwell" w:hAnsi="Rockwell"/>
          <w:sz w:val="16"/>
        </w:rPr>
        <w:br/>
        <w:t xml:space="preserve"> </w:t>
      </w:r>
      <w:r w:rsidR="005E7732" w:rsidRPr="007334EE">
        <w:rPr>
          <w:rFonts w:ascii="Rockwell" w:hAnsi="Rockwell"/>
          <w:sz w:val="16"/>
        </w:rPr>
        <w:tab/>
      </w:r>
      <w:r w:rsidR="005E7732" w:rsidRPr="007334EE">
        <w:rPr>
          <w:rFonts w:ascii="Rockwell" w:hAnsi="Rockwell"/>
          <w:sz w:val="16"/>
        </w:rPr>
        <w:tab/>
      </w:r>
      <w:r w:rsidRPr="007334EE">
        <w:rPr>
          <w:rFonts w:ascii="Rockwell" w:hAnsi="Rockwell"/>
          <w:sz w:val="16"/>
        </w:rPr>
        <w:t>3. To fulfil the schedule of play as arranged for me unless prevented by</w:t>
      </w:r>
      <w:r w:rsidR="00574617" w:rsidRPr="007334EE">
        <w:rPr>
          <w:rFonts w:ascii="Rockwell" w:hAnsi="Rockwell"/>
          <w:sz w:val="16"/>
        </w:rPr>
        <w:t xml:space="preserve"> </w:t>
      </w:r>
      <w:r w:rsidR="005E7732" w:rsidRPr="007334EE">
        <w:rPr>
          <w:rFonts w:ascii="Rockwell" w:hAnsi="Rockwell"/>
          <w:sz w:val="16"/>
        </w:rPr>
        <w:t xml:space="preserve">     </w:t>
      </w:r>
      <w:r w:rsidR="005E7732" w:rsidRPr="007334EE">
        <w:rPr>
          <w:rFonts w:ascii="Rockwell" w:hAnsi="Rockwell"/>
          <w:sz w:val="16"/>
        </w:rPr>
        <w:br/>
        <w:t xml:space="preserve">  </w:t>
      </w:r>
      <w:r w:rsidR="005E7732" w:rsidRPr="007334EE">
        <w:rPr>
          <w:rFonts w:ascii="Rockwell" w:hAnsi="Rockwell"/>
          <w:sz w:val="16"/>
        </w:rPr>
        <w:tab/>
      </w:r>
      <w:r w:rsidR="005E7732" w:rsidRPr="007334EE">
        <w:rPr>
          <w:rFonts w:ascii="Rockwell" w:hAnsi="Rockwell"/>
          <w:sz w:val="16"/>
        </w:rPr>
        <w:tab/>
      </w:r>
      <w:r w:rsidRPr="007334EE">
        <w:rPr>
          <w:rFonts w:ascii="Rockwell" w:hAnsi="Rockwell"/>
          <w:sz w:val="16"/>
        </w:rPr>
        <w:t>circumstances</w:t>
      </w:r>
      <w:r w:rsidR="005E7732" w:rsidRPr="007334EE">
        <w:rPr>
          <w:rFonts w:ascii="Rockwell" w:hAnsi="Rockwell"/>
          <w:sz w:val="16"/>
        </w:rPr>
        <w:t xml:space="preserve"> </w:t>
      </w:r>
      <w:r w:rsidRPr="007334EE">
        <w:rPr>
          <w:rFonts w:ascii="Rockwell" w:hAnsi="Rockwell"/>
          <w:sz w:val="16"/>
        </w:rPr>
        <w:t>beyond my control and accepted by the referee.</w:t>
      </w:r>
    </w:p>
    <w:p w14:paraId="73EDC024" w14:textId="1F0CC4BF" w:rsidR="00F91819" w:rsidRPr="007334EE" w:rsidRDefault="00F91819" w:rsidP="00F91819">
      <w:pPr>
        <w:rPr>
          <w:rFonts w:ascii="Rockwell" w:hAnsi="Rockwell"/>
          <w:sz w:val="16"/>
        </w:rPr>
      </w:pPr>
      <w:r w:rsidRPr="007334EE">
        <w:rPr>
          <w:rFonts w:ascii="Rockwell" w:hAnsi="Rockwell"/>
          <w:sz w:val="16"/>
        </w:rPr>
        <w:t>I agree to the storing of my name, address and DOB on a computer</w:t>
      </w:r>
    </w:p>
    <w:p w14:paraId="47E4940D" w14:textId="77777777" w:rsidR="00185887" w:rsidRPr="007334EE" w:rsidRDefault="00185887" w:rsidP="00F91819">
      <w:pPr>
        <w:rPr>
          <w:rFonts w:ascii="Rockwell" w:hAnsi="Rockwell"/>
          <w:sz w:val="16"/>
        </w:rPr>
      </w:pPr>
    </w:p>
    <w:p w14:paraId="02F11985" w14:textId="401F6627" w:rsidR="00185887" w:rsidRPr="007334EE" w:rsidRDefault="00F91819" w:rsidP="00185887">
      <w:pPr>
        <w:jc w:val="center"/>
        <w:rPr>
          <w:rFonts w:ascii="Rockwell" w:hAnsi="Rockwell"/>
          <w:sz w:val="16"/>
        </w:rPr>
      </w:pPr>
      <w:r w:rsidRPr="007334EE">
        <w:rPr>
          <w:rFonts w:ascii="Rockwell" w:hAnsi="Rockwell"/>
          <w:sz w:val="16"/>
        </w:rPr>
        <w:t>Signed __________________________________________________</w:t>
      </w:r>
      <w:r w:rsidR="00185887" w:rsidRPr="007334EE">
        <w:rPr>
          <w:rFonts w:ascii="Rockwell" w:hAnsi="Rockwell"/>
          <w:sz w:val="16"/>
        </w:rPr>
        <w:br w:type="page"/>
      </w:r>
    </w:p>
    <w:p w14:paraId="6CA68BE0" w14:textId="7B5F1CBF" w:rsidR="00185887" w:rsidRPr="007334EE" w:rsidRDefault="00185887" w:rsidP="00185887">
      <w:pPr>
        <w:jc w:val="center"/>
        <w:rPr>
          <w:rFonts w:ascii="Rockwell" w:hAnsi="Rockwell"/>
          <w:b/>
          <w:sz w:val="28"/>
        </w:rPr>
      </w:pPr>
      <w:r w:rsidRPr="007334EE">
        <w:rPr>
          <w:rFonts w:ascii="Rockwell" w:hAnsi="Rockwell"/>
          <w:b/>
          <w:sz w:val="28"/>
        </w:rPr>
        <w:lastRenderedPageBreak/>
        <w:t>Cardiff Open 2018</w:t>
      </w:r>
    </w:p>
    <w:p w14:paraId="2061423D" w14:textId="2EBBC16B" w:rsidR="00185887" w:rsidRPr="007334EE" w:rsidRDefault="00185887" w:rsidP="00185887">
      <w:pPr>
        <w:jc w:val="center"/>
        <w:rPr>
          <w:rFonts w:ascii="Rockwell" w:hAnsi="Rockwell"/>
          <w:b/>
          <w:sz w:val="18"/>
        </w:rPr>
      </w:pPr>
      <w:r w:rsidRPr="007334EE">
        <w:rPr>
          <w:rFonts w:ascii="Rockwell" w:hAnsi="Rockwell"/>
          <w:b/>
          <w:sz w:val="20"/>
        </w:rPr>
        <w:t>Saturday 28</w:t>
      </w:r>
      <w:r w:rsidRPr="007334EE">
        <w:rPr>
          <w:rFonts w:ascii="Rockwell" w:hAnsi="Rockwell"/>
          <w:b/>
          <w:sz w:val="20"/>
          <w:vertAlign w:val="superscript"/>
        </w:rPr>
        <w:t>th</w:t>
      </w:r>
      <w:r w:rsidRPr="007334EE">
        <w:rPr>
          <w:rFonts w:ascii="Rockwell" w:hAnsi="Rockwell"/>
          <w:b/>
          <w:sz w:val="20"/>
        </w:rPr>
        <w:t xml:space="preserve"> April 2018</w:t>
      </w:r>
    </w:p>
    <w:p w14:paraId="4E36D5AE" w14:textId="77777777" w:rsidR="00185887" w:rsidRPr="007334EE" w:rsidRDefault="00185887" w:rsidP="00185887">
      <w:pPr>
        <w:jc w:val="center"/>
        <w:rPr>
          <w:rFonts w:ascii="Rockwell" w:hAnsi="Rockwell"/>
          <w:b/>
          <w:sz w:val="18"/>
        </w:rPr>
      </w:pPr>
      <w:r w:rsidRPr="007334EE">
        <w:rPr>
          <w:rFonts w:ascii="Rockwell" w:hAnsi="Rockwell"/>
          <w:b/>
        </w:rPr>
        <w:t>TOURNAMENT ORGANISING COMMITTEE</w:t>
      </w:r>
    </w:p>
    <w:p w14:paraId="4EFF944C" w14:textId="024735AA" w:rsidR="00185887" w:rsidRPr="007334EE" w:rsidRDefault="00185887" w:rsidP="00185887">
      <w:pPr>
        <w:rPr>
          <w:rFonts w:ascii="Rockwell" w:hAnsi="Rockwell"/>
          <w:sz w:val="18"/>
        </w:rPr>
      </w:pPr>
      <w:r w:rsidRPr="007334EE">
        <w:rPr>
          <w:rFonts w:ascii="Rockwell" w:hAnsi="Rockwell"/>
          <w:b/>
          <w:sz w:val="18"/>
        </w:rPr>
        <w:t xml:space="preserve">Organiser: </w:t>
      </w:r>
      <w:r w:rsidRPr="007334EE">
        <w:rPr>
          <w:rFonts w:ascii="Rockwell" w:hAnsi="Rockwell" w:cs="Times-Bold"/>
          <w:b/>
          <w:bCs/>
          <w:sz w:val="17"/>
          <w:szCs w:val="17"/>
          <w:lang w:val="en-US"/>
        </w:rPr>
        <w:t>Nathan Thomas</w:t>
      </w:r>
      <w:r w:rsidRPr="007334EE">
        <w:rPr>
          <w:rFonts w:ascii="Rockwell" w:hAnsi="Rockwell" w:cs="Times-Bold"/>
          <w:b/>
          <w:bCs/>
          <w:sz w:val="18"/>
          <w:szCs w:val="18"/>
          <w:lang w:val="en-US"/>
        </w:rPr>
        <w:br/>
      </w:r>
      <w:r w:rsidRPr="007334EE">
        <w:rPr>
          <w:rFonts w:ascii="Rockwell" w:hAnsi="Rockwell"/>
          <w:b/>
          <w:sz w:val="18"/>
        </w:rPr>
        <w:t>Phone Number</w:t>
      </w:r>
      <w:r w:rsidRPr="007334EE">
        <w:rPr>
          <w:rFonts w:ascii="Rockwell" w:hAnsi="Rockwell"/>
          <w:sz w:val="18"/>
        </w:rPr>
        <w:t>: 07968321875</w:t>
      </w:r>
      <w:r w:rsidRPr="007334EE">
        <w:rPr>
          <w:rFonts w:ascii="Rockwell" w:hAnsi="Rockwell"/>
          <w:sz w:val="18"/>
        </w:rPr>
        <w:br/>
      </w:r>
      <w:r w:rsidRPr="007334EE">
        <w:rPr>
          <w:rFonts w:ascii="Rockwell" w:hAnsi="Rockwell"/>
          <w:b/>
          <w:sz w:val="18"/>
        </w:rPr>
        <w:t>Email:</w:t>
      </w:r>
      <w:r w:rsidRPr="007334EE">
        <w:rPr>
          <w:rFonts w:ascii="Rockwell" w:hAnsi="Rockwell"/>
          <w:sz w:val="18"/>
        </w:rPr>
        <w:t xml:space="preserve"> </w:t>
      </w:r>
      <w:hyperlink r:id="rId7" w:history="1">
        <w:r w:rsidRPr="007334EE">
          <w:rPr>
            <w:rStyle w:val="Hyperlink"/>
            <w:rFonts w:ascii="Rockwell" w:hAnsi="Rockwell"/>
            <w:sz w:val="18"/>
          </w:rPr>
          <w:t>Cardiffcityttc@gmail.com</w:t>
        </w:r>
      </w:hyperlink>
      <w:r w:rsidR="007334EE">
        <w:rPr>
          <w:rFonts w:ascii="Rockwell" w:hAnsi="Rockwell"/>
          <w:sz w:val="18"/>
        </w:rPr>
        <w:br/>
      </w:r>
      <w:r w:rsidRPr="007334EE">
        <w:rPr>
          <w:rFonts w:ascii="Rockwell" w:hAnsi="Rockwell"/>
          <w:b/>
          <w:sz w:val="18"/>
        </w:rPr>
        <w:t>Official Referee:</w:t>
      </w:r>
      <w:r w:rsidRPr="007334EE">
        <w:rPr>
          <w:rFonts w:ascii="Rockwell" w:hAnsi="Rockwell"/>
          <w:sz w:val="18"/>
        </w:rPr>
        <w:t xml:space="preserve"> Neil Wright</w:t>
      </w:r>
    </w:p>
    <w:p w14:paraId="1D917982" w14:textId="49686CA2" w:rsidR="00185887" w:rsidRPr="007334EE" w:rsidRDefault="00185887" w:rsidP="00185887">
      <w:pPr>
        <w:jc w:val="center"/>
        <w:rPr>
          <w:rFonts w:ascii="Rockwell" w:hAnsi="Rockwell"/>
          <w:b/>
          <w:spacing w:val="-2"/>
          <w:sz w:val="20"/>
        </w:rPr>
      </w:pPr>
      <w:r w:rsidRPr="007334EE">
        <w:rPr>
          <w:rFonts w:ascii="Rockwell" w:hAnsi="Rockwell"/>
          <w:b/>
          <w:sz w:val="20"/>
        </w:rPr>
        <w:t>TOURNAMENT REGULATIONS</w:t>
      </w:r>
    </w:p>
    <w:p w14:paraId="0E1D77A3" w14:textId="6A5E819B" w:rsidR="00185887" w:rsidRPr="007334EE" w:rsidRDefault="00185887" w:rsidP="00185887">
      <w:pPr>
        <w:tabs>
          <w:tab w:val="left" w:pos="-720"/>
          <w:tab w:val="left" w:pos="0"/>
        </w:tabs>
        <w:suppressAutoHyphens/>
        <w:rPr>
          <w:rFonts w:ascii="Rockwell" w:hAnsi="Rockwell"/>
          <w:spacing w:val="-2"/>
          <w:sz w:val="20"/>
        </w:rPr>
      </w:pPr>
      <w:r w:rsidRPr="007334EE">
        <w:rPr>
          <w:rFonts w:ascii="Rockwell" w:hAnsi="Rockwell"/>
          <w:spacing w:val="-2"/>
          <w:sz w:val="20"/>
        </w:rPr>
        <w:t>The tournament will be played under I.T.T.F. and TTW regulations.</w:t>
      </w:r>
      <w:r w:rsidRPr="007334EE">
        <w:rPr>
          <w:rFonts w:ascii="Rockwell" w:hAnsi="Rockwell"/>
          <w:spacing w:val="-2"/>
          <w:sz w:val="20"/>
        </w:rPr>
        <w:br/>
        <w:t>All matches shall be the best of five games up to 11 points.</w:t>
      </w:r>
      <w:r w:rsidRPr="007334EE">
        <w:rPr>
          <w:rFonts w:ascii="Rockwell" w:hAnsi="Rockwell"/>
          <w:spacing w:val="-2"/>
          <w:sz w:val="20"/>
        </w:rPr>
        <w:br/>
        <w:t>All matches shall be controlled by an umpire, whose decision shall be final on all points of fact.</w:t>
      </w:r>
      <w:r w:rsidRPr="007334EE">
        <w:rPr>
          <w:rFonts w:ascii="Rockwell" w:hAnsi="Rockwell"/>
          <w:spacing w:val="-2"/>
          <w:sz w:val="20"/>
        </w:rPr>
        <w:br/>
        <w:t>The referee's decision shall be final on points of law. Players will be required to umpire some matches.</w:t>
      </w:r>
      <w:r w:rsidRPr="007334EE">
        <w:rPr>
          <w:rFonts w:ascii="Rockwell" w:hAnsi="Rockwell"/>
          <w:spacing w:val="-2"/>
          <w:sz w:val="20"/>
        </w:rPr>
        <w:br/>
        <w:t>Players must report to the controller on arrival and obtain permission to leave the hall thereafter.</w:t>
      </w:r>
      <w:r w:rsidRPr="007334EE">
        <w:rPr>
          <w:rFonts w:ascii="Rockwell" w:hAnsi="Rockwell"/>
          <w:spacing w:val="-2"/>
          <w:sz w:val="20"/>
        </w:rPr>
        <w:br/>
        <w:t>Players not in attendance at the appointed time may be scratched from the event.</w:t>
      </w:r>
      <w:r w:rsidRPr="007334EE">
        <w:rPr>
          <w:rFonts w:ascii="Rockwell" w:hAnsi="Rockwell"/>
          <w:spacing w:val="-2"/>
          <w:sz w:val="20"/>
        </w:rPr>
        <w:br/>
        <w:t xml:space="preserve">Attention is drawn to the current rules of the I.T.T.F. and the TTW concerning red and black bat covering and the use of toxic free adhesives.  </w:t>
      </w:r>
      <w:r w:rsidRPr="007334EE">
        <w:rPr>
          <w:rFonts w:ascii="Rockwell" w:hAnsi="Rockwell"/>
          <w:spacing w:val="-2"/>
          <w:sz w:val="20"/>
        </w:rPr>
        <w:br/>
        <w:t>Players are required to wear rubber sole shoes, the soles of which must not be black. Other clothing shall be in accordance with I.T.T.F. Regulations 4.22.  Players are expected to wear shorts or skirts and shirts, which are not white in colour. Permission will be required for any participants to play in tracksuit bottoms.</w:t>
      </w:r>
      <w:r w:rsidRPr="007334EE">
        <w:rPr>
          <w:rFonts w:ascii="Rockwell" w:hAnsi="Rockwell"/>
          <w:spacing w:val="-2"/>
          <w:sz w:val="20"/>
        </w:rPr>
        <w:br/>
        <w:t>The organisers do not take responsibility for any players or spectators in the event of an accident.</w:t>
      </w:r>
      <w:r w:rsidRPr="007334EE">
        <w:rPr>
          <w:rFonts w:ascii="Rockwell" w:hAnsi="Rockwell"/>
          <w:spacing w:val="-2"/>
          <w:sz w:val="20"/>
        </w:rPr>
        <w:br/>
      </w:r>
      <w:r w:rsidRPr="007334EE">
        <w:rPr>
          <w:rFonts w:ascii="Rockwell" w:hAnsi="Rockwell"/>
          <w:bCs/>
          <w:spacing w:val="-2"/>
          <w:sz w:val="20"/>
        </w:rPr>
        <w:t>Match results will be submitted for inclusion in the TTW computer ranking system.</w:t>
      </w:r>
      <w:r w:rsidRPr="007334EE">
        <w:rPr>
          <w:rFonts w:ascii="Rockwell" w:hAnsi="Rockwell"/>
          <w:spacing w:val="-2"/>
          <w:sz w:val="20"/>
        </w:rPr>
        <w:br/>
      </w:r>
      <w:r w:rsidRPr="007334EE">
        <w:rPr>
          <w:rFonts w:ascii="Rockwell" w:hAnsi="Rockwell"/>
          <w:bCs/>
          <w:sz w:val="20"/>
        </w:rPr>
        <w:t>This is a TTW ranking event.</w:t>
      </w:r>
      <w:r w:rsidRPr="007334EE">
        <w:rPr>
          <w:rFonts w:ascii="Rockwell" w:hAnsi="Rockwell"/>
          <w:spacing w:val="-2"/>
          <w:sz w:val="20"/>
        </w:rPr>
        <w:br/>
      </w:r>
      <w:r w:rsidRPr="007334EE">
        <w:rPr>
          <w:rFonts w:ascii="Rockwell" w:hAnsi="Rockwell"/>
          <w:bCs/>
          <w:sz w:val="20"/>
        </w:rPr>
        <w:t>Entrants must hold a current player’s licence issued by the TTW or their National Association.</w:t>
      </w:r>
      <w:r w:rsidRPr="007334EE">
        <w:rPr>
          <w:rFonts w:ascii="Rockwell" w:hAnsi="Rockwell"/>
          <w:spacing w:val="-2"/>
          <w:sz w:val="20"/>
        </w:rPr>
        <w:br/>
      </w:r>
      <w:r w:rsidRPr="007334EE">
        <w:rPr>
          <w:rFonts w:ascii="Rockwell" w:hAnsi="Rockwell"/>
          <w:sz w:val="20"/>
        </w:rPr>
        <w:t>Signing of the entry form constitutes agreement by the competitor, under the Data Protection Act 1984, to the storing of his or her name, and address, on a computer system.</w:t>
      </w:r>
      <w:r w:rsidR="007334EE">
        <w:rPr>
          <w:rFonts w:ascii="Rockwell" w:hAnsi="Rockwell"/>
          <w:sz w:val="20"/>
        </w:rPr>
        <w:br/>
        <w:t>During the event photo’s will be taken. By entering you agree for these photo’s to be used on social media and for other club marketing purposes. If you do not wish for your photo’s to be used, please contact the organiser before start of the event.</w:t>
      </w:r>
    </w:p>
    <w:p w14:paraId="3B54BD8C" w14:textId="3FE2F7CB" w:rsidR="007334EE" w:rsidRPr="007334EE" w:rsidRDefault="00185887" w:rsidP="00185887">
      <w:pPr>
        <w:jc w:val="both"/>
        <w:rPr>
          <w:rFonts w:ascii="Rockwell" w:hAnsi="Rockwell"/>
          <w:sz w:val="20"/>
        </w:rPr>
      </w:pPr>
      <w:r w:rsidRPr="007334EE">
        <w:rPr>
          <w:rFonts w:ascii="Rockwell" w:hAnsi="Rockwell"/>
          <w:sz w:val="20"/>
        </w:rPr>
        <w:t>Competitors must be born on or after 1</w:t>
      </w:r>
      <w:r w:rsidRPr="007334EE">
        <w:rPr>
          <w:rFonts w:ascii="Rockwell" w:hAnsi="Rockwell"/>
          <w:sz w:val="20"/>
          <w:vertAlign w:val="superscript"/>
        </w:rPr>
        <w:t>st</w:t>
      </w:r>
      <w:r w:rsidRPr="007334EE">
        <w:rPr>
          <w:rFonts w:ascii="Rockwell" w:hAnsi="Rockwell"/>
          <w:sz w:val="20"/>
        </w:rPr>
        <w:t xml:space="preserve"> January 2000 for Junior Events, 2003 or later for Cadet Events and 2005 or later for Under 13’s Events.</w:t>
      </w:r>
    </w:p>
    <w:p w14:paraId="286E855C" w14:textId="77777777" w:rsidR="00900EB7" w:rsidRPr="00900EB7" w:rsidRDefault="007334EE" w:rsidP="007334EE">
      <w:pPr>
        <w:jc w:val="center"/>
        <w:rPr>
          <w:rFonts w:ascii="Rockwell" w:hAnsi="Rockwell"/>
          <w:sz w:val="4"/>
        </w:rPr>
      </w:pPr>
      <w:r w:rsidRPr="007334EE">
        <w:rPr>
          <w:rFonts w:ascii="Rockwell" w:hAnsi="Rockwell"/>
          <w:sz w:val="20"/>
        </w:rPr>
        <w:br w:type="column"/>
      </w:r>
    </w:p>
    <w:p w14:paraId="43E54DB1" w14:textId="3F29249E" w:rsidR="00185887" w:rsidRDefault="007334EE" w:rsidP="007334EE">
      <w:pPr>
        <w:jc w:val="center"/>
        <w:rPr>
          <w:rFonts w:ascii="Rockwell" w:hAnsi="Rockwell"/>
          <w:b/>
          <w:sz w:val="20"/>
        </w:rPr>
      </w:pPr>
      <w:r w:rsidRPr="007334EE">
        <w:rPr>
          <w:rFonts w:ascii="Rockwell" w:hAnsi="Rockwell"/>
          <w:b/>
          <w:sz w:val="20"/>
        </w:rPr>
        <w:t xml:space="preserve"> ORDER OF PLAY</w:t>
      </w:r>
    </w:p>
    <w:p w14:paraId="37FC5554" w14:textId="1CD8FD4C" w:rsidR="007334EE" w:rsidRPr="007334EE" w:rsidRDefault="007334EE" w:rsidP="007334EE">
      <w:pPr>
        <w:jc w:val="center"/>
        <w:rPr>
          <w:rFonts w:ascii="Rockwell" w:hAnsi="Rockwell"/>
          <w:sz w:val="20"/>
        </w:rPr>
      </w:pPr>
      <w:r>
        <w:rPr>
          <w:rFonts w:ascii="Rockwell" w:hAnsi="Rockwell"/>
          <w:sz w:val="20"/>
        </w:rPr>
        <w:t>Times will be confirmed when draw is published</w:t>
      </w:r>
    </w:p>
    <w:p w14:paraId="34881D62" w14:textId="64DC1416" w:rsidR="007334EE" w:rsidRDefault="007334EE" w:rsidP="007334EE">
      <w:pPr>
        <w:jc w:val="center"/>
        <w:rPr>
          <w:rFonts w:ascii="Rockwell" w:hAnsi="Rockwell"/>
          <w:b/>
          <w:sz w:val="20"/>
        </w:rPr>
      </w:pPr>
    </w:p>
    <w:p w14:paraId="69FB87E0" w14:textId="2C520EA2" w:rsidR="007334EE" w:rsidRDefault="007334EE" w:rsidP="007334EE">
      <w:pPr>
        <w:jc w:val="center"/>
        <w:rPr>
          <w:rFonts w:ascii="Rockwell" w:hAnsi="Rockwell"/>
          <w:b/>
          <w:sz w:val="20"/>
        </w:rPr>
      </w:pPr>
    </w:p>
    <w:p w14:paraId="6308151F" w14:textId="1E0C9541" w:rsidR="007334EE" w:rsidRPr="003775F8" w:rsidRDefault="007334EE" w:rsidP="007334EE">
      <w:pPr>
        <w:jc w:val="center"/>
        <w:rPr>
          <w:rFonts w:ascii="Rockwell" w:hAnsi="Rockwell"/>
          <w:b/>
          <w:sz w:val="20"/>
        </w:rPr>
      </w:pPr>
      <w:r w:rsidRPr="003775F8">
        <w:rPr>
          <w:rFonts w:ascii="Rockwell" w:hAnsi="Rockwell"/>
          <w:b/>
          <w:sz w:val="20"/>
        </w:rPr>
        <w:t>*Prize money will be awarded in the Men’s and Women’s Open Events*</w:t>
      </w:r>
      <w:r w:rsidRPr="003775F8">
        <w:rPr>
          <w:rFonts w:ascii="Rockwell" w:hAnsi="Rockwell"/>
          <w:b/>
          <w:sz w:val="20"/>
        </w:rPr>
        <w:br/>
        <w:t>50% of the received entry fees for these events will be shared 70% for the winner and 30% for the runner-up.</w:t>
      </w:r>
    </w:p>
    <w:p w14:paraId="2522722C" w14:textId="32C3070E" w:rsidR="007334EE" w:rsidRPr="003775F8" w:rsidRDefault="009135BD" w:rsidP="007334EE">
      <w:pPr>
        <w:jc w:val="center"/>
        <w:rPr>
          <w:rFonts w:ascii="Rockwell" w:hAnsi="Rockwell"/>
          <w:b/>
          <w:sz w:val="20"/>
        </w:rPr>
      </w:pPr>
      <w:r w:rsidRPr="003775F8">
        <w:rPr>
          <w:rFonts w:ascii="Rockwell" w:hAnsi="Rockwell"/>
          <w:b/>
          <w:sz w:val="20"/>
        </w:rPr>
        <w:t>Trophies will be awarded in all other events.</w:t>
      </w:r>
    </w:p>
    <w:p w14:paraId="7EF27C6C" w14:textId="77777777" w:rsidR="009135BD" w:rsidRDefault="009135BD" w:rsidP="007334EE">
      <w:pPr>
        <w:jc w:val="center"/>
        <w:rPr>
          <w:rFonts w:ascii="Rockwell" w:hAnsi="Rockwell"/>
          <w:b/>
          <w:sz w:val="20"/>
        </w:rPr>
      </w:pPr>
    </w:p>
    <w:p w14:paraId="72ABFF35" w14:textId="4B6A968E" w:rsidR="007334EE" w:rsidRDefault="007334EE" w:rsidP="007334EE">
      <w:pPr>
        <w:jc w:val="center"/>
        <w:rPr>
          <w:rFonts w:ascii="Rockwell" w:hAnsi="Rockwell"/>
          <w:b/>
          <w:sz w:val="20"/>
        </w:rPr>
      </w:pPr>
    </w:p>
    <w:p w14:paraId="531E9AA1" w14:textId="581EF28C" w:rsidR="007334EE" w:rsidRDefault="007334EE" w:rsidP="007334EE">
      <w:pPr>
        <w:jc w:val="center"/>
        <w:rPr>
          <w:rFonts w:ascii="Rockwell" w:hAnsi="Rockwell"/>
          <w:b/>
          <w:sz w:val="20"/>
        </w:rPr>
      </w:pPr>
    </w:p>
    <w:p w14:paraId="364BB974" w14:textId="121673C1" w:rsidR="007334EE" w:rsidRPr="007334EE" w:rsidRDefault="007334EE" w:rsidP="007334EE">
      <w:pPr>
        <w:jc w:val="center"/>
        <w:rPr>
          <w:rFonts w:ascii="Rockwell" w:hAnsi="Rockwell"/>
          <w:b/>
          <w:sz w:val="20"/>
        </w:rPr>
      </w:pPr>
      <w:r w:rsidRPr="007334EE">
        <w:rPr>
          <w:rFonts w:ascii="Rockwell" w:hAnsi="Rockwell"/>
          <w:noProof/>
          <w:lang w:eastAsia="en-GB"/>
        </w:rPr>
        <w:drawing>
          <wp:inline distT="0" distB="0" distL="0" distR="0" wp14:anchorId="02637A13" wp14:editId="6CAFB8D1">
            <wp:extent cx="3248025" cy="13335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8025" cy="1333500"/>
                    </a:xfrm>
                    <a:prstGeom prst="rect">
                      <a:avLst/>
                    </a:prstGeom>
                  </pic:spPr>
                </pic:pic>
              </a:graphicData>
            </a:graphic>
          </wp:inline>
        </w:drawing>
      </w:r>
    </w:p>
    <w:p w14:paraId="0DB020B7" w14:textId="77777777" w:rsidR="00185887" w:rsidRPr="007334EE" w:rsidRDefault="00185887" w:rsidP="00185887">
      <w:pPr>
        <w:rPr>
          <w:rFonts w:ascii="Rockwell" w:hAnsi="Rockwell"/>
          <w:szCs w:val="24"/>
        </w:rPr>
      </w:pPr>
    </w:p>
    <w:sectPr w:rsidR="00185887" w:rsidRPr="007334EE" w:rsidSect="00F91819">
      <w:pgSz w:w="16838" w:h="11906" w:orient="landscape"/>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7A"/>
    <w:rsid w:val="00185887"/>
    <w:rsid w:val="0031065E"/>
    <w:rsid w:val="003775F8"/>
    <w:rsid w:val="0046437A"/>
    <w:rsid w:val="00574617"/>
    <w:rsid w:val="005801CA"/>
    <w:rsid w:val="005E7732"/>
    <w:rsid w:val="007334EE"/>
    <w:rsid w:val="007F1521"/>
    <w:rsid w:val="00900EB7"/>
    <w:rsid w:val="009135BD"/>
    <w:rsid w:val="0094539E"/>
    <w:rsid w:val="00E04419"/>
    <w:rsid w:val="00EA0099"/>
    <w:rsid w:val="00F91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8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887"/>
    <w:rPr>
      <w:color w:val="0563C1" w:themeColor="hyperlink"/>
      <w:u w:val="single"/>
    </w:rPr>
  </w:style>
  <w:style w:type="character" w:customStyle="1" w:styleId="UnresolvedMention">
    <w:name w:val="Unresolved Mention"/>
    <w:basedOn w:val="DefaultParagraphFont"/>
    <w:uiPriority w:val="99"/>
    <w:semiHidden/>
    <w:unhideWhenUsed/>
    <w:rsid w:val="00185887"/>
    <w:rPr>
      <w:color w:val="808080"/>
      <w:shd w:val="clear" w:color="auto" w:fill="E6E6E6"/>
    </w:rPr>
  </w:style>
  <w:style w:type="paragraph" w:styleId="BalloonText">
    <w:name w:val="Balloon Text"/>
    <w:basedOn w:val="Normal"/>
    <w:link w:val="BalloonTextChar"/>
    <w:uiPriority w:val="99"/>
    <w:semiHidden/>
    <w:unhideWhenUsed/>
    <w:rsid w:val="0031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8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887"/>
    <w:rPr>
      <w:color w:val="0563C1" w:themeColor="hyperlink"/>
      <w:u w:val="single"/>
    </w:rPr>
  </w:style>
  <w:style w:type="character" w:customStyle="1" w:styleId="UnresolvedMention">
    <w:name w:val="Unresolved Mention"/>
    <w:basedOn w:val="DefaultParagraphFont"/>
    <w:uiPriority w:val="99"/>
    <w:semiHidden/>
    <w:unhideWhenUsed/>
    <w:rsid w:val="00185887"/>
    <w:rPr>
      <w:color w:val="808080"/>
      <w:shd w:val="clear" w:color="auto" w:fill="E6E6E6"/>
    </w:rPr>
  </w:style>
  <w:style w:type="paragraph" w:styleId="BalloonText">
    <w:name w:val="Balloon Text"/>
    <w:basedOn w:val="Normal"/>
    <w:link w:val="BalloonTextChar"/>
    <w:uiPriority w:val="99"/>
    <w:semiHidden/>
    <w:unhideWhenUsed/>
    <w:rsid w:val="0031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diffcitytt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cardiffcityttc@gmail.com</dc:creator>
  <cp:lastModifiedBy>User</cp:lastModifiedBy>
  <cp:revision>2</cp:revision>
  <dcterms:created xsi:type="dcterms:W3CDTF">2018-03-20T12:27:00Z</dcterms:created>
  <dcterms:modified xsi:type="dcterms:W3CDTF">2018-03-20T12:27:00Z</dcterms:modified>
</cp:coreProperties>
</file>